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7E18" w14:textId="2FD3078C" w:rsidR="007539E9" w:rsidRPr="007539E9" w:rsidRDefault="007539E9" w:rsidP="007539E9">
      <w:pPr>
        <w:pStyle w:val="Tytu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7539E9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Przedmiotowe zasady oceniania z techniki w klasie 4</w:t>
      </w:r>
      <w:r w:rsidRPr="007539E9">
        <w:rPr>
          <w:rFonts w:ascii="Times New Roman" w:hAnsi="Times New Roman" w:cs="Times New Roman"/>
          <w:b/>
          <w:bCs/>
          <w:sz w:val="28"/>
          <w:szCs w:val="28"/>
        </w:rPr>
        <w:t xml:space="preserve"> . Wymagania edukacyjne na poszczególne oceny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E91C3D" w14:textId="7F09A384" w:rsidR="007539E9" w:rsidRPr="007539E9" w:rsidRDefault="007539E9" w:rsidP="007539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  <w:t>P</w:t>
      </w:r>
      <w:r w:rsidRPr="007539E9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  <w:t>odręcznik „Jak to działa” wydawnictwo Nowa Era</w:t>
      </w:r>
    </w:p>
    <w:p w14:paraId="247F0076" w14:textId="1EED0882" w:rsidR="00927077" w:rsidRPr="00FE5926" w:rsidRDefault="0092707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2055"/>
        <w:gridCol w:w="2107"/>
        <w:gridCol w:w="2225"/>
        <w:gridCol w:w="2260"/>
        <w:gridCol w:w="1985"/>
        <w:gridCol w:w="2268"/>
      </w:tblGrid>
      <w:tr w:rsidR="00386ED1" w:rsidRPr="00FE5926" w14:paraId="3315AA32" w14:textId="77777777" w:rsidTr="00375DA7">
        <w:trPr>
          <w:trHeight w:val="617"/>
        </w:trPr>
        <w:tc>
          <w:tcPr>
            <w:tcW w:w="1696" w:type="dxa"/>
            <w:vMerge w:val="restart"/>
          </w:tcPr>
          <w:p w14:paraId="03A5F834" w14:textId="75E93580" w:rsidR="00386ED1" w:rsidRPr="00FE5926" w:rsidRDefault="00386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2900" w:type="dxa"/>
            <w:gridSpan w:val="6"/>
          </w:tcPr>
          <w:p w14:paraId="256BC949" w14:textId="5FF2E0C6" w:rsidR="00386ED1" w:rsidRPr="00FE5926" w:rsidRDefault="00386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wymagań</w:t>
            </w:r>
          </w:p>
        </w:tc>
      </w:tr>
      <w:tr w:rsidR="00375DA7" w:rsidRPr="00FE5926" w14:paraId="69D71F2D" w14:textId="77777777" w:rsidTr="00375DA7">
        <w:trPr>
          <w:trHeight w:val="633"/>
        </w:trPr>
        <w:tc>
          <w:tcPr>
            <w:tcW w:w="1696" w:type="dxa"/>
            <w:vMerge/>
          </w:tcPr>
          <w:p w14:paraId="6C5D26A6" w14:textId="77777777" w:rsidR="00386ED1" w:rsidRPr="00FE5926" w:rsidRDefault="00386ED1" w:rsidP="00FE5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7406BBC4" w14:textId="112FA86D" w:rsidR="00386ED1" w:rsidRPr="00FE5926" w:rsidRDefault="00386ED1" w:rsidP="00FE5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celująca</w:t>
            </w:r>
          </w:p>
        </w:tc>
        <w:tc>
          <w:tcPr>
            <w:tcW w:w="2107" w:type="dxa"/>
          </w:tcPr>
          <w:p w14:paraId="415E49D6" w14:textId="1E388D4C" w:rsidR="00386ED1" w:rsidRPr="00FE5926" w:rsidRDefault="00386ED1" w:rsidP="00FE5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2225" w:type="dxa"/>
          </w:tcPr>
          <w:p w14:paraId="5943657E" w14:textId="354CD098" w:rsidR="00386ED1" w:rsidRPr="00FE5926" w:rsidRDefault="00386ED1" w:rsidP="00FE5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2260" w:type="dxa"/>
          </w:tcPr>
          <w:p w14:paraId="099968F2" w14:textId="79B44723" w:rsidR="00386ED1" w:rsidRPr="00FE5926" w:rsidRDefault="00386ED1" w:rsidP="00FE5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985" w:type="dxa"/>
          </w:tcPr>
          <w:p w14:paraId="5D5BBB0B" w14:textId="696AFA3E" w:rsidR="00386ED1" w:rsidRPr="00FE5926" w:rsidRDefault="00386ED1" w:rsidP="00FE5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</w:tcPr>
          <w:p w14:paraId="237F6875" w14:textId="5250E33F" w:rsidR="00386ED1" w:rsidRPr="00FE5926" w:rsidRDefault="00386ED1" w:rsidP="00FE5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niedostateczna</w:t>
            </w:r>
          </w:p>
        </w:tc>
      </w:tr>
      <w:tr w:rsidR="00375DA7" w:rsidRPr="00FE5926" w14:paraId="6D788F03" w14:textId="77777777" w:rsidTr="00375DA7">
        <w:trPr>
          <w:trHeight w:val="617"/>
        </w:trPr>
        <w:tc>
          <w:tcPr>
            <w:tcW w:w="1696" w:type="dxa"/>
          </w:tcPr>
          <w:p w14:paraId="5348475E" w14:textId="3C650344" w:rsidR="00386ED1" w:rsidRDefault="00386ED1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Bezpiecznie </w:t>
            </w:r>
            <w:r w:rsidR="00375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386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szkole                  i na drodze</w:t>
            </w:r>
          </w:p>
          <w:p w14:paraId="2DAE816D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50FD9A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157EA9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2ADC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C7747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462864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60F2C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0F366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D81EA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0D9E66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2BEF85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784D2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FF6CBE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DA4A07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275E5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99F9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74502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4D0FA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7CC82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A190F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D56FF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EBCBA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38BE4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BDB19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D6702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527DCD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416A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DF51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BBDEB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60A1BD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97908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8224B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93723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5EFA5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0E4565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31161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BE6F1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3CA4BF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DB6F96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340CB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C5CE8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04A7F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74EB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0C68E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4F37DE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306AB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BCE08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83CD64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E89B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F157A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1AB5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04C4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BA17C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77A75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DB6789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C23CF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E4CEE" w14:textId="491FC02C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Rowerem i nie tylko</w:t>
            </w:r>
          </w:p>
          <w:p w14:paraId="16FC4E79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EC54A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E1C232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A2502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8E8F5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C1916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62D43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18183C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B0212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C2411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A98FD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CE058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9DFE1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CB4E83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9A753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E7A83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0A453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DBE07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6419E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398E5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1A35B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748A38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B77656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CE0BC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823BA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9306D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796CD3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7DE6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2E508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6EAD1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310E0" w14:textId="77777777" w:rsidR="00375DA7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E61C74" w14:textId="27B56EA9" w:rsidR="00375DA7" w:rsidRPr="00386ED1" w:rsidRDefault="00375DA7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ABC bezpiecznego podróżowania</w:t>
            </w:r>
          </w:p>
        </w:tc>
        <w:tc>
          <w:tcPr>
            <w:tcW w:w="2055" w:type="dxa"/>
          </w:tcPr>
          <w:p w14:paraId="6F67C636" w14:textId="4CA0B254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D42092E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jest kreatywny, często dzieli się swoimi pomysłami,</w:t>
            </w:r>
          </w:p>
          <w:p w14:paraId="6D74E795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 - samodzielnie i twórczo rozwija własne uzdolnienia, </w:t>
            </w:r>
          </w:p>
          <w:p w14:paraId="1B353CE9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biegle posługuje się zdobytymi wiadomościami w rozwiązywaniu problemów teoretycznych lub praktycznych określonych w podstawie programowej ,używając właściwej dla techniki terminologii, </w:t>
            </w:r>
          </w:p>
          <w:p w14:paraId="6A21BCAD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cechuje się oryginalnością rozwiązań.</w:t>
            </w:r>
          </w:p>
          <w:p w14:paraId="4411E3D8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wprowadza własne rozwiązania racjonalizatorskie, rozpoznaje sytuacje techniczne, </w:t>
            </w:r>
          </w:p>
          <w:p w14:paraId="459B0DB0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potrafi rozwiązywać zadania techniczne,</w:t>
            </w:r>
          </w:p>
          <w:p w14:paraId="53797408" w14:textId="1EFF5CE2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 -właściwie wykonuje czynności związane z użytkowaniem wytworów techniki,</w:t>
            </w:r>
          </w:p>
          <w:p w14:paraId="64954EC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pracuje systematycznie, wykonuje wszystkie zadania samodzielnie, a także starannie i poprawnie pod względem merytorycznym. </w:t>
            </w:r>
          </w:p>
          <w:p w14:paraId="6AB42242" w14:textId="204D1178" w:rsidR="00386ED1" w:rsidRPr="00FE5926" w:rsidRDefault="00386ED1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opanował wymaganą wiedzę i umiejętności, wykazuje się dużym zaangażowaniem na lekcji, a </w:t>
            </w: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podczas wykonywania praktycznych zadań bezpiecznie posługuje się narzędziami i dba o właściwą organizację miejsca pracy</w:t>
            </w:r>
          </w:p>
        </w:tc>
        <w:tc>
          <w:tcPr>
            <w:tcW w:w="2107" w:type="dxa"/>
          </w:tcPr>
          <w:p w14:paraId="7CA520FA" w14:textId="77777777" w:rsidR="00386ED1" w:rsidRPr="00FE5926" w:rsidRDefault="00386ED1" w:rsidP="000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946DF8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wzorowo organizuje swoje stanowisko pracy, </w:t>
            </w:r>
          </w:p>
          <w:p w14:paraId="0EA044EA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umie odczytać informację umieszczoną na większości znaków bezpieczeństwa, </w:t>
            </w:r>
          </w:p>
          <w:p w14:paraId="4C467531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znaleźć informacje o znakach bezpieczeństwa w Polskich Normach, oraz Internecie, </w:t>
            </w:r>
          </w:p>
          <w:p w14:paraId="269342F6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wytłumaczyć związek między produkcją, np. prądu elektrycznego, a zanieczyszczeniem środowiska, </w:t>
            </w:r>
          </w:p>
          <w:p w14:paraId="4EDA73CF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opisać elementy poszczególnych </w:t>
            </w: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układów w rowerze, opisać ich rolę, </w:t>
            </w:r>
          </w:p>
          <w:p w14:paraId="61330DF6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samodzielnie wykonać obsługę techniczną roweru zgodnie z instrukcją, </w:t>
            </w:r>
          </w:p>
          <w:p w14:paraId="5851D5C7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wie, w jakie elementy nie może być wyposażony rower, </w:t>
            </w:r>
          </w:p>
          <w:p w14:paraId="38984A5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 potrafi prawidłowo wykonać poszczególne manewry na rowerze na placu, </w:t>
            </w:r>
          </w:p>
          <w:p w14:paraId="60555211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zasady przewożenia osób rowerem, </w:t>
            </w:r>
          </w:p>
          <w:p w14:paraId="49919164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zna wszystkie znaki drogowe poziome i pionowe dotyczące rowerzysty,</w:t>
            </w:r>
          </w:p>
          <w:p w14:paraId="2E2844CC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udzielić pierwszej pomocy, </w:t>
            </w:r>
          </w:p>
          <w:p w14:paraId="7579082F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posługuje się narzędziami z zachowaniem zasad bezpieczeństwa, </w:t>
            </w:r>
          </w:p>
          <w:p w14:paraId="5235F465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wybiera dogodne połączenie środkami komunikacji publicznej, </w:t>
            </w:r>
          </w:p>
          <w:p w14:paraId="6C782AC0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projektuje piktogram, wykazując się pomysłowością, </w:t>
            </w:r>
          </w:p>
          <w:p w14:paraId="31F3F55E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omawia sposoby zagospodarowania odpadów, </w:t>
            </w:r>
          </w:p>
          <w:p w14:paraId="68404E4C" w14:textId="12B6CD86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wyjaśnia terminy recykling, surowce organiczne, surowce wtórne, segregacja odpadów.</w:t>
            </w:r>
          </w:p>
          <w:p w14:paraId="7100C55E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posługuje się narzędziami i dba o właściwą organizację miejsca pracy. </w:t>
            </w:r>
          </w:p>
          <w:p w14:paraId="1B93211C" w14:textId="30ED95E0" w:rsidR="00386ED1" w:rsidRPr="00FE5926" w:rsidRDefault="00386ED1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pracuje systematycznie i z reguły samodzielnie oraz wykonuje zadania poprawnie pod względem merytorycznym. Ponadto wykonuje działania techniczne w </w:t>
            </w: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odpowiednio zorganizowanym miejscu pracy i z zachowaniem podstawowych zasad bezpieczeństwa.</w:t>
            </w:r>
          </w:p>
        </w:tc>
        <w:tc>
          <w:tcPr>
            <w:tcW w:w="2225" w:type="dxa"/>
          </w:tcPr>
          <w:p w14:paraId="65EF0E54" w14:textId="77777777" w:rsidR="00386ED1" w:rsidRPr="00FE5926" w:rsidRDefault="00386ED1" w:rsidP="000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8973B37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potrafi odpowiednio postępować w razie wypadku,</w:t>
            </w:r>
          </w:p>
          <w:p w14:paraId="19A6C6EC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udzielić pomocy, </w:t>
            </w:r>
          </w:p>
          <w:p w14:paraId="06DA40CD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wskazać oznaczenie drogi ewakuacyjnej w szkole, sklepie, </w:t>
            </w:r>
          </w:p>
          <w:p w14:paraId="35C1490B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umie odczytać informacje umieszczoną na znakach bezpieczeństwa umieszczonych w pracowni, szkole, </w:t>
            </w:r>
          </w:p>
          <w:p w14:paraId="2D35416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odczytać symbole recyklingu na opakowaniach, </w:t>
            </w:r>
          </w:p>
          <w:p w14:paraId="2FF57F46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przyczyny powstawania dziury ozonowej i efektu cieplarnianego, </w:t>
            </w:r>
          </w:p>
          <w:p w14:paraId="2D0870CB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zna odpady szczególnie niebezpieczne dla środowiska i miejsca ich składowania, </w:t>
            </w:r>
          </w:p>
          <w:p w14:paraId="5005122F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rozumie zasadę przekazywania napędu za pomocą przekładni, </w:t>
            </w:r>
          </w:p>
          <w:p w14:paraId="6071F928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rozumie znaczenie poruszania się rowerem jako ekologicznym środkiem transportu, </w:t>
            </w:r>
          </w:p>
          <w:p w14:paraId="435DD12F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z pomocą osoby dorosłej wykonać obsługę techniczną roweru zgodnie z instrukcją, </w:t>
            </w:r>
          </w:p>
          <w:p w14:paraId="0CEF52D1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korzystać z kodeksu drogowego, </w:t>
            </w:r>
          </w:p>
          <w:p w14:paraId="468DC307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omówić najczęstsze przyczyny wypadków drogowych z udziałem pieszych, </w:t>
            </w:r>
          </w:p>
          <w:p w14:paraId="494FB80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obowiązkowe wyposażenie roweru, </w:t>
            </w:r>
          </w:p>
          <w:p w14:paraId="7A0FF9FA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przepisy dotyczące rowerzysty, </w:t>
            </w:r>
          </w:p>
          <w:p w14:paraId="4A3B564C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zna definicje poszczególnych manewrów, </w:t>
            </w:r>
          </w:p>
          <w:p w14:paraId="65D0F9A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wie, w jakich miejscach zabronione jest wykonywanie poszczególnych manewrów, </w:t>
            </w:r>
          </w:p>
          <w:p w14:paraId="018F5654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zasady korzystania przez rowerzystów z chodnika, </w:t>
            </w:r>
          </w:p>
          <w:p w14:paraId="66F7180D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przepisy zabraniające korzystania przez rowerzystów z chodnika, </w:t>
            </w:r>
          </w:p>
          <w:p w14:paraId="1723CE74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wybrane znaki drogowe poziome i pionowe dotyczące rowerzysty, </w:t>
            </w:r>
          </w:p>
          <w:p w14:paraId="04E3CB6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wie, jak się zachować wobec pojazdów uprzywilejowanych, </w:t>
            </w:r>
          </w:p>
          <w:p w14:paraId="39F58A24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hierarchię znaków i sygnałów drogowych, </w:t>
            </w:r>
          </w:p>
          <w:p w14:paraId="413AA66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czynniki mające wpływ na czas reakcji, </w:t>
            </w:r>
          </w:p>
          <w:p w14:paraId="7317A5B5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prawidłowo powiadomić służby </w:t>
            </w: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ratunkowe o miejscu wypadku i stanie poszkodowanych, </w:t>
            </w:r>
          </w:p>
          <w:p w14:paraId="161DA64F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obowiązujące prędkości poruszania się pojazdów, </w:t>
            </w:r>
          </w:p>
          <w:p w14:paraId="6D5FAECE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odnajduje w rozkładzie jazdy dogodne połączenie z przesiadką </w:t>
            </w:r>
          </w:p>
          <w:p w14:paraId="043DECFB" w14:textId="683C539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przygotować rower do jazdy (sprawdzić jego stan techniczny, wyregulować wysokość siodełka do wzrostu osoby jadącej). </w:t>
            </w:r>
          </w:p>
          <w:p w14:paraId="10D4A508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podczas pracy na lekcjach korzysta z niewielkiej pomocy nauczyciela lub koleżanek i kolegów.</w:t>
            </w:r>
          </w:p>
          <w:p w14:paraId="7669EE8F" w14:textId="4F185C04" w:rsidR="00386ED1" w:rsidRPr="00FE5926" w:rsidRDefault="00386ED1" w:rsidP="0026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 - podczas wykonywania prac praktycznych właściwie dobiera narzędzia i utrzymuje porządek na swoim stanowisku.</w:t>
            </w:r>
          </w:p>
        </w:tc>
        <w:tc>
          <w:tcPr>
            <w:tcW w:w="2260" w:type="dxa"/>
          </w:tcPr>
          <w:p w14:paraId="1F05A1EE" w14:textId="77777777" w:rsidR="00386ED1" w:rsidRPr="00FE5926" w:rsidRDefault="00386ED1" w:rsidP="000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BAC9849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umie czytać informacje umieszczoną na wybranych znakach bezpieczeństwa, </w:t>
            </w:r>
          </w:p>
          <w:p w14:paraId="2B6A7D3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potrafi wymienić surowce wtórne, które można odzyskać w gospodarstwie domowym,</w:t>
            </w:r>
          </w:p>
          <w:p w14:paraId="327B18E6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 -wie, w jaki sposób ograniczyć „produkcję” śmieci w swoim gospodarstwie domowym, </w:t>
            </w:r>
          </w:p>
          <w:p w14:paraId="50AC397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obowiązkowe wyposażenie roweru, </w:t>
            </w:r>
          </w:p>
          <w:p w14:paraId="505B9819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wymienić elementy elektryczne roweru, </w:t>
            </w:r>
          </w:p>
          <w:p w14:paraId="2B19ECF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wykonać podstawowe </w:t>
            </w: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czynności związane z obsługą roweru, </w:t>
            </w:r>
          </w:p>
          <w:p w14:paraId="4286F91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ze zrozumieniem odczytać instrukcję obsługi roweru, </w:t>
            </w:r>
          </w:p>
          <w:p w14:paraId="22752C86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podstawowe pojęcia kodeksu drogowego, </w:t>
            </w:r>
          </w:p>
          <w:p w14:paraId="57389B00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wie, z jakich elementów składa się droga, </w:t>
            </w:r>
          </w:p>
          <w:p w14:paraId="68BE306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rozumie międzynarodowe znaczenie oznakowania dróg, </w:t>
            </w:r>
          </w:p>
          <w:p w14:paraId="05513987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bezpiecznie korzystać ze środków komunikacji publicznej, - zna znaczenie wybranych znaków drogowych dotyczących pieszego, </w:t>
            </w:r>
          </w:p>
          <w:p w14:paraId="596B00FE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rozumie konieczność posiadania karty rowerowej, </w:t>
            </w:r>
          </w:p>
          <w:p w14:paraId="532B497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warunki, jakie musi spełniać rowerzysta, aby mógł być </w:t>
            </w: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dopuszczony do ruchu drogowego, </w:t>
            </w:r>
          </w:p>
          <w:p w14:paraId="612E26EA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hierarchię ważności norm, znaków i sygnałów oraz poleceń, </w:t>
            </w:r>
          </w:p>
          <w:p w14:paraId="4DE0189D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prawidłowo omówić poszczególne manewry, </w:t>
            </w:r>
          </w:p>
          <w:p w14:paraId="691270AC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wie, kiedy rowerzysta staje się pieszym, </w:t>
            </w:r>
          </w:p>
          <w:p w14:paraId="75CC068C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poszczególne grupy znaków drogowych, </w:t>
            </w:r>
          </w:p>
          <w:p w14:paraId="32D8063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zasady obowiązujące na skrzyżowaniach zarówno oznaczonych jak i nie oznaczonych, </w:t>
            </w:r>
          </w:p>
          <w:p w14:paraId="12510EB3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rozumie pojęcie „bezpieczna prędkość”, - zna numery alarmowe, </w:t>
            </w:r>
          </w:p>
          <w:p w14:paraId="46314F3D" w14:textId="55220FB5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wymienić przyczyny powstawania wypadków drogowych, - potrafi prawidłowo poruszać się rowerem na placu </w:t>
            </w: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lub w miasteczku ruchu drogowego</w:t>
            </w:r>
          </w:p>
          <w:p w14:paraId="58F1D76A" w14:textId="3C52744A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pracuje systematycznie, ale podczas realizowania działań technicznych w dużej mierze korzysta z pomocy innych osób, a treści nauczania opanował na poziomie niższym niż dostateczny. Na stanowisku pracy nie zachowuje porządku</w:t>
            </w:r>
          </w:p>
        </w:tc>
        <w:tc>
          <w:tcPr>
            <w:tcW w:w="1985" w:type="dxa"/>
          </w:tcPr>
          <w:p w14:paraId="3621F324" w14:textId="77777777" w:rsidR="00386ED1" w:rsidRPr="00FE5926" w:rsidRDefault="00386ED1" w:rsidP="000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9660388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swoje miejsce pracy, </w:t>
            </w:r>
          </w:p>
          <w:p w14:paraId="4EF0894D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umie zorganizować miejsce pracy i odpowiednio o nie dbać, </w:t>
            </w:r>
          </w:p>
          <w:p w14:paraId="21EB6AEC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drogę ewakuacyjną z pracowni i szkoły, </w:t>
            </w:r>
          </w:p>
          <w:p w14:paraId="24F5C12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odpowiednio postępować w razie ogłoszenia alarmu wymagającego ewakuacji z pracowni i szkoły, </w:t>
            </w:r>
          </w:p>
          <w:p w14:paraId="66563EC0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podstawowe kształty znaków, </w:t>
            </w:r>
          </w:p>
          <w:p w14:paraId="6B5A9D14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źródła zanieczyszczenia środowiska, </w:t>
            </w:r>
          </w:p>
          <w:p w14:paraId="0F3E75E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prawidłowo segreguje odpady, </w:t>
            </w:r>
          </w:p>
          <w:p w14:paraId="7A158172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wie, co to są przepisy ruchu drogowego, </w:t>
            </w:r>
          </w:p>
          <w:p w14:paraId="10533BE8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skutki nieprawidłowego zachowania się na drodze, </w:t>
            </w:r>
          </w:p>
          <w:p w14:paraId="39121F5D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zasady bezpiecznego poruszania się pieszych po drodze, </w:t>
            </w:r>
          </w:p>
          <w:p w14:paraId="3C6083FE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zna obowiązkowe elementy wyposażenia roweru, </w:t>
            </w:r>
          </w:p>
          <w:p w14:paraId="0BDA2B9B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omówić przeznaczenie poszczególnych elementów w rowerze, </w:t>
            </w:r>
          </w:p>
          <w:p w14:paraId="58FB8777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rozróżnia pojęcie pieszy i rowerzysta, </w:t>
            </w:r>
          </w:p>
          <w:p w14:paraId="4D7F28E4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potrafi prawidłowo zachować się w miejscu wypadku, </w:t>
            </w:r>
          </w:p>
          <w:p w14:paraId="63F65B08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rozumie konieczność przestrzegania przepisów ruchu drogowego, </w:t>
            </w:r>
          </w:p>
          <w:p w14:paraId="4F14044D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potrafi poruszać się rowerem na placu, </w:t>
            </w:r>
          </w:p>
          <w:p w14:paraId="7A5048AC" w14:textId="77777777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 xml:space="preserve">- wymienia numery alarmowe, </w:t>
            </w:r>
          </w:p>
          <w:p w14:paraId="387855D2" w14:textId="362E4A09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wie jak zachować się w razie wypadku, - wymienia kolejność czynności rowerzysty włączającego się do ruchu,</w:t>
            </w:r>
          </w:p>
          <w:p w14:paraId="50E1D3E6" w14:textId="23AAC4E4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t>- trudem wykonuje działania zaplanowane do zrealizowania podczas lekcji, ale podejmuje w tym kierunku starania. Pracuje niesystematycznie, często jest nieprzygotowany do lekcji.</w:t>
            </w:r>
          </w:p>
        </w:tc>
        <w:tc>
          <w:tcPr>
            <w:tcW w:w="2268" w:type="dxa"/>
          </w:tcPr>
          <w:p w14:paraId="028B08F5" w14:textId="00F43E00" w:rsidR="00386ED1" w:rsidRPr="00FE5926" w:rsidRDefault="00386ED1" w:rsidP="0026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Uzyskuje uczeń, który nie zdobył wiadomości i umiejętności niezbędnych do dalszego kształcenia. W trakcie pracy na lekcji nie wykazuje zaangażowania, przeważnie jest nieprzygotowany do zajęć i lekceważy podstawowe obowiązki szkolne.</w:t>
            </w:r>
          </w:p>
        </w:tc>
      </w:tr>
    </w:tbl>
    <w:p w14:paraId="219367AF" w14:textId="77777777" w:rsidR="002279EF" w:rsidRPr="00FE5926" w:rsidRDefault="002279EF">
      <w:pPr>
        <w:rPr>
          <w:rFonts w:ascii="Times New Roman" w:hAnsi="Times New Roman" w:cs="Times New Roman"/>
          <w:sz w:val="24"/>
          <w:szCs w:val="24"/>
        </w:rPr>
      </w:pPr>
    </w:p>
    <w:sectPr w:rsidR="002279EF" w:rsidRPr="00FE5926" w:rsidSect="00FE5926">
      <w:footerReference w:type="default" r:id="rId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65FA" w14:textId="77777777" w:rsidR="00503172" w:rsidRDefault="00503172" w:rsidP="00375DA7">
      <w:pPr>
        <w:spacing w:after="0" w:line="240" w:lineRule="auto"/>
      </w:pPr>
      <w:r>
        <w:separator/>
      </w:r>
    </w:p>
  </w:endnote>
  <w:endnote w:type="continuationSeparator" w:id="0">
    <w:p w14:paraId="1231134F" w14:textId="77777777" w:rsidR="00503172" w:rsidRDefault="00503172" w:rsidP="0037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23430"/>
      <w:docPartObj>
        <w:docPartGallery w:val="Page Numbers (Bottom of Page)"/>
        <w:docPartUnique/>
      </w:docPartObj>
    </w:sdtPr>
    <w:sdtContent>
      <w:p w14:paraId="38EAB535" w14:textId="092537DA" w:rsidR="00375DA7" w:rsidRDefault="00375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96CEB1" w14:textId="77777777" w:rsidR="00375DA7" w:rsidRDefault="00375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1081" w14:textId="77777777" w:rsidR="00503172" w:rsidRDefault="00503172" w:rsidP="00375DA7">
      <w:pPr>
        <w:spacing w:after="0" w:line="240" w:lineRule="auto"/>
      </w:pPr>
      <w:r>
        <w:separator/>
      </w:r>
    </w:p>
  </w:footnote>
  <w:footnote w:type="continuationSeparator" w:id="0">
    <w:p w14:paraId="4D38C226" w14:textId="77777777" w:rsidR="00503172" w:rsidRDefault="00503172" w:rsidP="00375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F"/>
    <w:rsid w:val="00055BAC"/>
    <w:rsid w:val="002279EF"/>
    <w:rsid w:val="00262104"/>
    <w:rsid w:val="00375DA7"/>
    <w:rsid w:val="00386ED1"/>
    <w:rsid w:val="00452C9B"/>
    <w:rsid w:val="004B440E"/>
    <w:rsid w:val="00503172"/>
    <w:rsid w:val="00520D4E"/>
    <w:rsid w:val="00570113"/>
    <w:rsid w:val="005C28BF"/>
    <w:rsid w:val="007539E9"/>
    <w:rsid w:val="00927077"/>
    <w:rsid w:val="00960471"/>
    <w:rsid w:val="00984B22"/>
    <w:rsid w:val="009C577B"/>
    <w:rsid w:val="00A60707"/>
    <w:rsid w:val="00DE385A"/>
    <w:rsid w:val="00E17135"/>
    <w:rsid w:val="00F87DB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9254"/>
  <w15:chartTrackingRefBased/>
  <w15:docId w15:val="{65D3F913-E0A0-4F14-B34A-3B9D2BDE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539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7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DA7"/>
  </w:style>
  <w:style w:type="paragraph" w:styleId="Stopka">
    <w:name w:val="footer"/>
    <w:basedOn w:val="Normalny"/>
    <w:link w:val="StopkaZnak"/>
    <w:uiPriority w:val="99"/>
    <w:unhideWhenUsed/>
    <w:rsid w:val="0037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5874</TotalTime>
  <Pages>1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Bobrycz-Kiliś</dc:creator>
  <cp:keywords/>
  <dc:description/>
  <cp:lastModifiedBy>Dorota Kosacz</cp:lastModifiedBy>
  <cp:revision>12</cp:revision>
  <dcterms:created xsi:type="dcterms:W3CDTF">2023-05-30T13:28:00Z</dcterms:created>
  <dcterms:modified xsi:type="dcterms:W3CDTF">2026-04-19T21:06:00Z</dcterms:modified>
</cp:coreProperties>
</file>